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A6" w:rsidRDefault="00E874A6" w:rsidP="00E874A6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t>Grade 1 Math Activities:</w:t>
      </w:r>
      <w:r w:rsidR="00E253AD">
        <w:rPr>
          <w:rFonts w:ascii="Comic Sans MS" w:hAnsi="Comic Sans MS"/>
          <w:sz w:val="28"/>
          <w:u w:val="single"/>
        </w:rPr>
        <w:t xml:space="preserve"> June 1-5</w:t>
      </w:r>
    </w:p>
    <w:p w:rsidR="00E874A6" w:rsidRPr="00186902" w:rsidRDefault="00E874A6" w:rsidP="00E874A6">
      <w:pPr>
        <w:rPr>
          <w:rFonts w:ascii="Comic Sans MS" w:hAnsi="Comic Sans MS"/>
          <w:sz w:val="28"/>
          <w:szCs w:val="28"/>
        </w:rPr>
      </w:pPr>
    </w:p>
    <w:p w:rsidR="00E874A6" w:rsidRPr="00186902" w:rsidRDefault="00E874A6" w:rsidP="00E874A6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Continue to spend 10-15 minutes practicing math on Splash Learn</w:t>
      </w:r>
    </w:p>
    <w:p w:rsidR="00E874A6" w:rsidRPr="00186902" w:rsidRDefault="00E874A6" w:rsidP="00E874A6">
      <w:pPr>
        <w:pStyle w:val="ListParagraph"/>
        <w:spacing w:after="0"/>
        <w:ind w:left="1440"/>
        <w:jc w:val="center"/>
        <w:rPr>
          <w:rFonts w:ascii="Comic Sans MS" w:hAnsi="Comic Sans MS"/>
          <w:sz w:val="28"/>
          <w:szCs w:val="28"/>
        </w:rPr>
      </w:pPr>
    </w:p>
    <w:p w:rsidR="00E874A6" w:rsidRPr="00186902" w:rsidRDefault="00E874A6" w:rsidP="00E874A6">
      <w:pPr>
        <w:pStyle w:val="ListParagraph"/>
        <w:numPr>
          <w:ilvl w:val="0"/>
          <w:numId w:val="1"/>
        </w:num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sz w:val="28"/>
          <w:szCs w:val="28"/>
        </w:rPr>
        <w:t>Tic-Tac-Toe: this week try and complete 3 activities to get a horizontal, vertical or diagonal line.</w:t>
      </w:r>
    </w:p>
    <w:p w:rsidR="00E874A6" w:rsidRPr="00186902" w:rsidRDefault="00E874A6" w:rsidP="00E874A6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186902">
        <w:rPr>
          <w:rFonts w:ascii="Comic Sans MS" w:hAnsi="Comic Sans MS"/>
          <w:b/>
          <w:i/>
          <w:sz w:val="28"/>
          <w:szCs w:val="28"/>
        </w:rPr>
        <w:t>Challenge</w:t>
      </w:r>
      <w:r w:rsidRPr="00186902">
        <w:rPr>
          <w:rFonts w:ascii="Comic Sans MS" w:hAnsi="Comic Sans MS"/>
          <w:sz w:val="28"/>
          <w:szCs w:val="28"/>
        </w:rPr>
        <w:t>: see how many of these activities you can do this week.</w:t>
      </w:r>
    </w:p>
    <w:p w:rsidR="00E874A6" w:rsidRDefault="00E874A6" w:rsidP="00E874A6">
      <w:pPr>
        <w:pStyle w:val="ListParagraph"/>
        <w:rPr>
          <w:rFonts w:ascii="Comic Sans MS" w:hAnsi="Comic Sans MS"/>
          <w:sz w:val="26"/>
          <w:szCs w:val="26"/>
        </w:rPr>
      </w:pPr>
    </w:p>
    <w:p w:rsidR="00E874A6" w:rsidRDefault="00E874A6" w:rsidP="00E874A6">
      <w:pPr>
        <w:pStyle w:val="ListParagraph"/>
        <w:rPr>
          <w:rFonts w:ascii="Comic Sans MS" w:hAnsi="Comic Sans MS"/>
          <w:sz w:val="26"/>
          <w:szCs w:val="26"/>
        </w:rPr>
      </w:pPr>
    </w:p>
    <w:p w:rsidR="00E874A6" w:rsidRPr="00186902" w:rsidRDefault="00E874A6" w:rsidP="00E874A6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 xml:space="preserve">**This document has many, many active links to be viewed during the daily lessons. It would be best to use an active, online copy for day-to-day use, either via your email attachment or on </w:t>
      </w:r>
      <w:hyperlink r:id="rId5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missorchardsclass.weebly.com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</w:p>
    <w:p w:rsidR="00E874A6" w:rsidRPr="00186902" w:rsidRDefault="00E874A6" w:rsidP="00E874A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874A6" w:rsidRPr="00186902" w:rsidRDefault="00E874A6" w:rsidP="00E874A6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b/>
          <w:sz w:val="24"/>
          <w:szCs w:val="24"/>
        </w:rPr>
      </w:pPr>
      <w:r w:rsidRPr="00186902">
        <w:rPr>
          <w:rFonts w:ascii="Comic Sans MS" w:hAnsi="Comic Sans MS"/>
          <w:b/>
          <w:sz w:val="24"/>
          <w:szCs w:val="24"/>
        </w:rPr>
        <w:t>*** If you can print it and stick it on your fridge or bulletin board. Have your child check off each day, once completed. That way</w:t>
      </w:r>
      <w:r>
        <w:rPr>
          <w:rFonts w:ascii="Comic Sans MS" w:hAnsi="Comic Sans MS"/>
          <w:b/>
          <w:sz w:val="24"/>
          <w:szCs w:val="24"/>
        </w:rPr>
        <w:t xml:space="preserve"> they know which ones they have completed</w:t>
      </w:r>
      <w:r w:rsidRPr="00186902">
        <w:rPr>
          <w:rFonts w:ascii="Comic Sans MS" w:hAnsi="Comic Sans MS"/>
          <w:b/>
          <w:sz w:val="24"/>
          <w:szCs w:val="24"/>
        </w:rPr>
        <w:t>.</w:t>
      </w:r>
    </w:p>
    <w:p w:rsidR="00E874A6" w:rsidRPr="00186902" w:rsidRDefault="00E874A6" w:rsidP="00E874A6">
      <w:pPr>
        <w:pStyle w:val="ListParagraph"/>
        <w:rPr>
          <w:rFonts w:ascii="Comic Sans MS" w:hAnsi="Comic Sans MS"/>
          <w:sz w:val="24"/>
          <w:szCs w:val="24"/>
        </w:rPr>
      </w:pPr>
    </w:p>
    <w:p w:rsidR="00E874A6" w:rsidRPr="00186902" w:rsidRDefault="00E874A6" w:rsidP="00E874A6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>It is my hope you find this helpful. Please keep in mind that this is not meant to be a burden and put any added pressure on your day-to-day routines. It is only being made available for those who wish to make use of it. If you have any questions, please let me know.</w:t>
      </w:r>
    </w:p>
    <w:p w:rsidR="00E874A6" w:rsidRPr="00186902" w:rsidRDefault="00E874A6" w:rsidP="00E874A6">
      <w:pPr>
        <w:pStyle w:val="ListParagraph"/>
        <w:rPr>
          <w:rFonts w:ascii="Comic Sans MS" w:hAnsi="Comic Sans MS"/>
          <w:sz w:val="24"/>
          <w:szCs w:val="24"/>
        </w:rPr>
      </w:pPr>
    </w:p>
    <w:p w:rsidR="00E874A6" w:rsidRPr="00186902" w:rsidRDefault="00E874A6" w:rsidP="00E874A6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Have fun! </w:t>
      </w:r>
      <w:r w:rsidRPr="00186902">
        <w:rPr>
          <w:sz w:val="24"/>
          <w:szCs w:val="24"/>
        </w:rPr>
        <w:sym w:font="Wingdings" w:char="F04A"/>
      </w:r>
    </w:p>
    <w:p w:rsidR="00E874A6" w:rsidRPr="00186902" w:rsidRDefault="00E874A6" w:rsidP="00E874A6">
      <w:pPr>
        <w:pStyle w:val="ListParagraph"/>
        <w:rPr>
          <w:rFonts w:ascii="Comic Sans MS" w:hAnsi="Comic Sans MS"/>
          <w:sz w:val="24"/>
          <w:szCs w:val="24"/>
        </w:rPr>
      </w:pPr>
    </w:p>
    <w:p w:rsidR="00E874A6" w:rsidRPr="00186902" w:rsidRDefault="00E874A6" w:rsidP="00E874A6">
      <w:pPr>
        <w:pStyle w:val="ListParagraph"/>
        <w:rPr>
          <w:rFonts w:ascii="Comic Sans MS" w:hAnsi="Comic Sans MS"/>
          <w:sz w:val="24"/>
          <w:szCs w:val="24"/>
        </w:rPr>
      </w:pPr>
    </w:p>
    <w:p w:rsidR="00E874A6" w:rsidRPr="00186902" w:rsidRDefault="00E874A6" w:rsidP="00E874A6">
      <w:pPr>
        <w:pStyle w:val="ListParagraph"/>
        <w:rPr>
          <w:rFonts w:ascii="Comic Sans MS" w:hAnsi="Comic Sans MS"/>
          <w:sz w:val="24"/>
          <w:szCs w:val="24"/>
        </w:rPr>
      </w:pPr>
      <w:r w:rsidRPr="00186902">
        <w:rPr>
          <w:rFonts w:ascii="Comic Sans MS" w:hAnsi="Comic Sans MS"/>
          <w:sz w:val="24"/>
          <w:szCs w:val="24"/>
        </w:rPr>
        <w:t xml:space="preserve">Another great math practice site: </w:t>
      </w:r>
      <w:hyperlink r:id="rId6" w:history="1">
        <w:r w:rsidRPr="00186902">
          <w:rPr>
            <w:rStyle w:val="Hyperlink"/>
            <w:rFonts w:ascii="Comic Sans MS" w:hAnsi="Comic Sans MS"/>
            <w:sz w:val="24"/>
            <w:szCs w:val="24"/>
          </w:rPr>
          <w:t>https://</w:t>
        </w:r>
        <w:proofErr w:type="spellStart"/>
        <w:r w:rsidRPr="00186902">
          <w:rPr>
            <w:rStyle w:val="Hyperlink"/>
            <w:rFonts w:ascii="Comic Sans MS" w:hAnsi="Comic Sans MS"/>
            <w:sz w:val="24"/>
            <w:szCs w:val="24"/>
          </w:rPr>
          <w:t>nb.mathgames.com</w:t>
        </w:r>
        <w:proofErr w:type="spellEnd"/>
        <w:r w:rsidRPr="00186902">
          <w:rPr>
            <w:rStyle w:val="Hyperlink"/>
            <w:rFonts w:ascii="Comic Sans MS" w:hAnsi="Comic Sans MS"/>
            <w:sz w:val="24"/>
            <w:szCs w:val="24"/>
          </w:rPr>
          <w:t>/</w:t>
        </w:r>
      </w:hyperlink>
      <w:r w:rsidRPr="00186902">
        <w:rPr>
          <w:rFonts w:ascii="Comic Sans MS" w:hAnsi="Comic Sans MS"/>
          <w:sz w:val="24"/>
          <w:szCs w:val="24"/>
        </w:rPr>
        <w:t xml:space="preserve">  (NB curriculum) scroll down to select grade level</w:t>
      </w:r>
    </w:p>
    <w:p w:rsidR="00E874A6" w:rsidRDefault="00E874A6" w:rsidP="00E874A6">
      <w:pPr>
        <w:jc w:val="center"/>
        <w:rPr>
          <w:rFonts w:ascii="Comic Sans MS" w:hAnsi="Comic Sans MS"/>
          <w:sz w:val="28"/>
          <w:u w:val="single"/>
        </w:rPr>
      </w:pPr>
    </w:p>
    <w:p w:rsidR="00E874A6" w:rsidRDefault="00E874A6" w:rsidP="00E874A6">
      <w:pPr>
        <w:jc w:val="center"/>
        <w:rPr>
          <w:rFonts w:ascii="Comic Sans MS" w:hAnsi="Comic Sans MS"/>
          <w:sz w:val="28"/>
          <w:u w:val="single"/>
        </w:rPr>
      </w:pPr>
    </w:p>
    <w:p w:rsidR="00E874A6" w:rsidRDefault="00E874A6" w:rsidP="00E874A6">
      <w:pPr>
        <w:jc w:val="center"/>
        <w:rPr>
          <w:rFonts w:ascii="Comic Sans MS" w:hAnsi="Comic Sans MS"/>
          <w:sz w:val="28"/>
          <w:u w:val="single"/>
        </w:rPr>
      </w:pPr>
    </w:p>
    <w:p w:rsidR="00E874A6" w:rsidRDefault="00E874A6" w:rsidP="00E874A6">
      <w:pPr>
        <w:jc w:val="center"/>
        <w:rPr>
          <w:rFonts w:ascii="Comic Sans MS" w:hAnsi="Comic Sans MS"/>
          <w:sz w:val="28"/>
          <w:u w:val="single"/>
        </w:rPr>
      </w:pPr>
    </w:p>
    <w:p w:rsidR="00E874A6" w:rsidRDefault="00E874A6" w:rsidP="00E874A6">
      <w:pPr>
        <w:jc w:val="center"/>
        <w:rPr>
          <w:rFonts w:ascii="Comic Sans MS" w:hAnsi="Comic Sans MS"/>
          <w:sz w:val="28"/>
          <w:u w:val="single"/>
        </w:rPr>
      </w:pPr>
      <w:r w:rsidRPr="008475C2">
        <w:rPr>
          <w:rFonts w:ascii="Comic Sans MS" w:hAnsi="Comic Sans MS"/>
          <w:b/>
          <w:sz w:val="28"/>
          <w:u w:val="single"/>
        </w:rPr>
        <w:lastRenderedPageBreak/>
        <w:t>Grade 1 Math Activities:</w:t>
      </w:r>
      <w:r w:rsidR="00E253AD">
        <w:rPr>
          <w:rFonts w:ascii="Comic Sans MS" w:hAnsi="Comic Sans MS"/>
          <w:sz w:val="28"/>
          <w:u w:val="single"/>
        </w:rPr>
        <w:t xml:space="preserve"> June 1-5</w:t>
      </w:r>
    </w:p>
    <w:p w:rsidR="00E874A6" w:rsidRPr="00BC3DEF" w:rsidRDefault="00E874A6" w:rsidP="00E874A6">
      <w:pPr>
        <w:pStyle w:val="ListParagraph"/>
        <w:spacing w:after="0"/>
        <w:ind w:left="144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szCs w:val="28"/>
        </w:rPr>
        <w:t>Tic-Tac-Toe: this week try and complete 3 activities to get a horizontal, vertical or diagonal line.</w:t>
      </w:r>
    </w:p>
    <w:p w:rsidR="00E874A6" w:rsidRPr="00BC3DEF" w:rsidRDefault="00E874A6" w:rsidP="00E874A6">
      <w:pPr>
        <w:spacing w:after="0"/>
        <w:jc w:val="center"/>
        <w:rPr>
          <w:rFonts w:ascii="Comic Sans MS" w:hAnsi="Comic Sans MS"/>
          <w:szCs w:val="28"/>
        </w:rPr>
      </w:pPr>
      <w:r w:rsidRPr="00BC3DEF">
        <w:rPr>
          <w:rFonts w:ascii="Comic Sans MS" w:hAnsi="Comic Sans MS"/>
          <w:b/>
          <w:i/>
          <w:szCs w:val="28"/>
        </w:rPr>
        <w:t>Challenge</w:t>
      </w:r>
      <w:r w:rsidRPr="00BC3DEF">
        <w:rPr>
          <w:rFonts w:ascii="Comic Sans MS" w:hAnsi="Comic Sans MS"/>
          <w:szCs w:val="28"/>
        </w:rPr>
        <w:t>: see how many of these activities you can do this week.</w:t>
      </w:r>
    </w:p>
    <w:p w:rsidR="00E874A6" w:rsidRPr="00186902" w:rsidRDefault="00E874A6" w:rsidP="00E874A6">
      <w:pPr>
        <w:jc w:val="center"/>
        <w:rPr>
          <w:rFonts w:ascii="Comic Sans MS" w:hAnsi="Comic Sans MS"/>
          <w:sz w:val="4"/>
          <w:u w:val="single"/>
        </w:rPr>
      </w:pP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4765"/>
        <w:gridCol w:w="5760"/>
        <w:gridCol w:w="4752"/>
      </w:tblGrid>
      <w:tr w:rsidR="00FC7781" w:rsidTr="00EB12CD">
        <w:trPr>
          <w:trHeight w:val="3390"/>
        </w:trPr>
        <w:tc>
          <w:tcPr>
            <w:tcW w:w="4765" w:type="dxa"/>
          </w:tcPr>
          <w:p w:rsidR="00A76B2D" w:rsidRPr="00A76B2D" w:rsidRDefault="00A76B2D" w:rsidP="00E253AD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E874A6" w:rsidRPr="006D6790" w:rsidRDefault="00E253AD" w:rsidP="00E253A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D6790">
              <w:rPr>
                <w:rFonts w:ascii="Comic Sans MS" w:hAnsi="Comic Sans MS"/>
                <w:sz w:val="24"/>
                <w:szCs w:val="24"/>
                <w:u w:val="single"/>
              </w:rPr>
              <w:t>Mental Math Strategies</w:t>
            </w:r>
          </w:p>
          <w:p w:rsidR="00E253AD" w:rsidRDefault="00D50959" w:rsidP="00E25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E253AD" w:rsidRPr="00E253AD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252CDF" w:rsidRPr="00A76B2D" w:rsidRDefault="00252CDF" w:rsidP="00E253A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252CDF" w:rsidRDefault="00252CDF" w:rsidP="00E25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 of addition &amp; subtraction</w:t>
            </w:r>
          </w:p>
          <w:p w:rsidR="00252CDF" w:rsidRPr="00A76B2D" w:rsidRDefault="00252CDF" w:rsidP="00E253A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252CDF" w:rsidRPr="00FF4833" w:rsidRDefault="00252CDF" w:rsidP="00E25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1466" cy="647700"/>
                  <wp:effectExtent l="0" t="0" r="0" b="0"/>
                  <wp:docPr id="1" name="Picture 1" descr="Teach Kids Basic Addition with the aid of chips and pictures - 1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ch Kids Basic Addition with the aid of chips and pictures - 1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49" cy="67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E874A6" w:rsidRPr="006D6790" w:rsidRDefault="006D6790" w:rsidP="006D679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D6790">
              <w:rPr>
                <w:rFonts w:ascii="Comic Sans MS" w:hAnsi="Comic Sans MS"/>
                <w:sz w:val="24"/>
                <w:szCs w:val="24"/>
                <w:u w:val="single"/>
              </w:rPr>
              <w:t>Skip Counting</w:t>
            </w:r>
          </w:p>
          <w:p w:rsidR="006D6790" w:rsidRPr="00EB12CD" w:rsidRDefault="006D6790" w:rsidP="006D6790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6D6790" w:rsidRDefault="006D6790" w:rsidP="006D67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by 2s, 5s and 10s to 100.</w:t>
            </w:r>
          </w:p>
          <w:p w:rsidR="006D6790" w:rsidRDefault="006D6790" w:rsidP="006D67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this </w:t>
            </w:r>
            <w:hyperlink r:id="rId9" w:history="1">
              <w:r w:rsidRPr="006D6790">
                <w:rPr>
                  <w:rStyle w:val="Hyperlink"/>
                  <w:rFonts w:ascii="Comic Sans MS" w:hAnsi="Comic Sans MS"/>
                  <w:sz w:val="24"/>
                  <w:szCs w:val="24"/>
                </w:rPr>
                <w:t>interactive 100 chart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and look for the patterns.</w:t>
            </w:r>
          </w:p>
          <w:p w:rsidR="006D6790" w:rsidRPr="006D6790" w:rsidRDefault="006D6790" w:rsidP="006D6790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</w:p>
          <w:p w:rsidR="006D6790" w:rsidRDefault="006D6790" w:rsidP="006D67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9866" cy="727187"/>
                  <wp:effectExtent l="0" t="0" r="0" b="0"/>
                  <wp:docPr id="2" name="Picture 2" descr="ABCYA.com Interactive Number Chart- How T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CYA.com Interactive Number Chart- How To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4" r="9236"/>
                          <a:stretch/>
                        </pic:blipFill>
                        <pic:spPr bwMode="auto">
                          <a:xfrm>
                            <a:off x="0" y="0"/>
                            <a:ext cx="1064719" cy="73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6790" w:rsidRPr="00EB12CD" w:rsidRDefault="006D6790" w:rsidP="006D6790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6D6790" w:rsidRDefault="006D6790" w:rsidP="006D6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counting backwards for a challenge.</w:t>
            </w:r>
          </w:p>
          <w:p w:rsidR="006D6790" w:rsidRPr="00EB12CD" w:rsidRDefault="006D6790" w:rsidP="006D6790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</w:tc>
        <w:tc>
          <w:tcPr>
            <w:tcW w:w="4752" w:type="dxa"/>
          </w:tcPr>
          <w:p w:rsidR="00E874A6" w:rsidRDefault="006D6790" w:rsidP="0069038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D6790">
              <w:rPr>
                <w:rFonts w:ascii="Comic Sans MS" w:hAnsi="Comic Sans MS"/>
                <w:sz w:val="24"/>
                <w:szCs w:val="24"/>
                <w:u w:val="single"/>
              </w:rPr>
              <w:t>Writing Numbers</w:t>
            </w:r>
          </w:p>
          <w:p w:rsidR="006D6790" w:rsidRDefault="006D6790" w:rsidP="0069038E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:rsidR="0037079D" w:rsidRDefault="0037079D" w:rsidP="003707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="00AA2C71">
              <w:rPr>
                <w:rFonts w:ascii="Comic Sans MS" w:hAnsi="Comic Sans MS"/>
                <w:sz w:val="24"/>
                <w:szCs w:val="24"/>
              </w:rPr>
              <w:t xml:space="preserve">ou will need to find a family member and paper and pencil. </w:t>
            </w:r>
          </w:p>
          <w:p w:rsidR="0037079D" w:rsidRDefault="00AA2C71" w:rsidP="003707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Have your partner say any number between 1 and 100.  </w:t>
            </w:r>
          </w:p>
          <w:p w:rsidR="0037079D" w:rsidRPr="0037079D" w:rsidRDefault="00AA2C71" w:rsidP="003707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7079D">
              <w:rPr>
                <w:rFonts w:ascii="Comic Sans MS" w:hAnsi="Comic Sans MS"/>
                <w:sz w:val="24"/>
                <w:szCs w:val="24"/>
              </w:rPr>
              <w:t xml:space="preserve">Can you write it down? </w:t>
            </w:r>
          </w:p>
          <w:p w:rsidR="006D6790" w:rsidRPr="0037079D" w:rsidRDefault="00AA2C71" w:rsidP="0037079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37079D">
              <w:rPr>
                <w:rFonts w:ascii="Comic Sans MS" w:hAnsi="Comic Sans MS"/>
                <w:sz w:val="24"/>
                <w:szCs w:val="24"/>
              </w:rPr>
              <w:t>Make sure your numerals are in the correct place.</w:t>
            </w:r>
          </w:p>
        </w:tc>
      </w:tr>
      <w:tr w:rsidR="00FC7781" w:rsidTr="00EB12CD">
        <w:trPr>
          <w:trHeight w:val="2520"/>
        </w:trPr>
        <w:tc>
          <w:tcPr>
            <w:tcW w:w="4765" w:type="dxa"/>
          </w:tcPr>
          <w:p w:rsidR="00E874A6" w:rsidRDefault="00E874A6" w:rsidP="0069038E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6D6790" w:rsidRPr="000003DB" w:rsidRDefault="0037079D" w:rsidP="0069038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3DB">
              <w:rPr>
                <w:rFonts w:ascii="Comic Sans MS" w:hAnsi="Comic Sans MS"/>
                <w:sz w:val="24"/>
                <w:szCs w:val="24"/>
                <w:u w:val="single"/>
              </w:rPr>
              <w:t>Counting On Strategy</w:t>
            </w:r>
          </w:p>
          <w:p w:rsidR="0037079D" w:rsidRDefault="00D50959" w:rsidP="006903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37079D" w:rsidRPr="0037079D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37079D" w:rsidRDefault="0037079D" w:rsidP="006903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079D" w:rsidRDefault="0037079D" w:rsidP="006903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079D" w:rsidRPr="000003DB" w:rsidRDefault="0037079D" w:rsidP="0069038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3DB">
              <w:rPr>
                <w:rFonts w:ascii="Comic Sans MS" w:hAnsi="Comic Sans MS"/>
                <w:sz w:val="24"/>
                <w:szCs w:val="24"/>
                <w:u w:val="single"/>
              </w:rPr>
              <w:t>Counting Back Strategy</w:t>
            </w:r>
          </w:p>
          <w:p w:rsidR="0037079D" w:rsidRPr="006D6790" w:rsidRDefault="00D50959" w:rsidP="006903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37079D" w:rsidRPr="0037079D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</w:tc>
        <w:tc>
          <w:tcPr>
            <w:tcW w:w="5760" w:type="dxa"/>
          </w:tcPr>
          <w:p w:rsidR="000003DB" w:rsidRDefault="000003DB" w:rsidP="000003DB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E874A6" w:rsidRDefault="000003DB" w:rsidP="000003D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3DB">
              <w:rPr>
                <w:rFonts w:ascii="Comic Sans MS" w:hAnsi="Comic Sans MS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648335</wp:posOffset>
                      </wp:positionV>
                      <wp:extent cx="389255" cy="194310"/>
                      <wp:effectExtent l="19050" t="19050" r="10795" b="34290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19431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8F9D3E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-20.65pt;margin-top:51.05pt;width:30.65pt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" adj="5391" fillcolor="#5b9bd5 [3204]" strokecolor="#1f4d78 [1604]" strokeweight="1pt"/>
                  </w:pict>
                </mc:Fallback>
              </mc:AlternateContent>
            </w:r>
            <w:r w:rsidRPr="000003DB">
              <w:rPr>
                <w:rFonts w:ascii="Comic Sans MS" w:hAnsi="Comic Sans MS"/>
                <w:sz w:val="24"/>
                <w:szCs w:val="24"/>
                <w:u w:val="single"/>
              </w:rPr>
              <w:t>Counting on/back strategy</w:t>
            </w:r>
          </w:p>
          <w:p w:rsidR="000003DB" w:rsidRPr="000003DB" w:rsidRDefault="000003DB" w:rsidP="000003D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0003DB" w:rsidRPr="000003DB" w:rsidRDefault="000003DB" w:rsidP="000003DB">
            <w:pPr>
              <w:rPr>
                <w:rFonts w:ascii="Comic Sans MS" w:hAnsi="Comic Sans MS"/>
                <w:sz w:val="20"/>
                <w:szCs w:val="24"/>
              </w:rPr>
            </w:pPr>
            <w:r w:rsidRPr="000003DB">
              <w:rPr>
                <w:rFonts w:ascii="Comic Sans MS" w:hAnsi="Comic Sans MS"/>
                <w:sz w:val="20"/>
                <w:szCs w:val="24"/>
              </w:rPr>
              <w:t xml:space="preserve">materials: </w:t>
            </w:r>
          </w:p>
          <w:p w:rsidR="000003DB" w:rsidRPr="000003DB" w:rsidRDefault="000003DB" w:rsidP="000003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 w:rsidRPr="000003DB">
              <w:rPr>
                <w:rFonts w:ascii="Comic Sans MS" w:hAnsi="Comic Sans MS"/>
                <w:sz w:val="20"/>
                <w:szCs w:val="24"/>
              </w:rPr>
              <w:t xml:space="preserve">objects for counting (coins, </w:t>
            </w:r>
            <w:r w:rsidR="004A7E96" w:rsidRPr="000003DB">
              <w:rPr>
                <w:rFonts w:ascii="Comic Sans MS" w:hAnsi="Comic Sans MS"/>
                <w:sz w:val="20"/>
                <w:szCs w:val="24"/>
              </w:rPr>
              <w:t>Lego</w:t>
            </w:r>
            <w:r w:rsidRPr="000003DB">
              <w:rPr>
                <w:rFonts w:ascii="Comic Sans MS" w:hAnsi="Comic Sans MS"/>
                <w:sz w:val="20"/>
                <w:szCs w:val="24"/>
              </w:rPr>
              <w:t>, buttons,                  goldfish crackers)</w:t>
            </w:r>
          </w:p>
          <w:p w:rsidR="000003DB" w:rsidRPr="000003DB" w:rsidRDefault="000003DB" w:rsidP="000003D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4"/>
              </w:rPr>
            </w:pPr>
            <w:r w:rsidRPr="000003DB">
              <w:rPr>
                <w:rFonts w:ascii="Comic Sans MS" w:hAnsi="Comic Sans MS"/>
                <w:sz w:val="20"/>
                <w:szCs w:val="24"/>
              </w:rPr>
              <w:t>piece of paper or cup</w:t>
            </w:r>
          </w:p>
          <w:p w:rsidR="000003DB" w:rsidRPr="000003DB" w:rsidRDefault="000003DB" w:rsidP="000003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0003DB">
              <w:rPr>
                <w:rFonts w:ascii="Comic Sans MS" w:hAnsi="Comic Sans MS"/>
                <w:sz w:val="24"/>
                <w:szCs w:val="24"/>
              </w:rPr>
              <w:t>lace a know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Pr="000003DB">
              <w:rPr>
                <w:rFonts w:ascii="Comic Sans MS" w:hAnsi="Comic Sans MS"/>
                <w:sz w:val="24"/>
                <w:szCs w:val="24"/>
              </w:rPr>
              <w:t xml:space="preserve"> amount of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counters</w:t>
            </w:r>
            <w:r w:rsidRPr="000003D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under the paper or cup (8-20) and more counters beside the paper or cup. Ask your child how many counters altogether? Does your child use the counting on strategy? Try different quantities.</w:t>
            </w:r>
          </w:p>
        </w:tc>
        <w:tc>
          <w:tcPr>
            <w:tcW w:w="4752" w:type="dxa"/>
          </w:tcPr>
          <w:p w:rsidR="00E874A6" w:rsidRDefault="00E874A6" w:rsidP="0069038E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4C30E0" w:rsidRDefault="004C30E0" w:rsidP="0069038E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4C30E0">
              <w:rPr>
                <w:rFonts w:ascii="Comic Sans MS" w:hAnsi="Comic Sans MS"/>
                <w:sz w:val="24"/>
                <w:szCs w:val="24"/>
                <w:u w:val="single"/>
              </w:rPr>
              <w:t>Make 10</w:t>
            </w:r>
          </w:p>
          <w:p w:rsidR="004C30E0" w:rsidRPr="00EB12CD" w:rsidRDefault="004C30E0" w:rsidP="00EB12CD">
            <w:pPr>
              <w:rPr>
                <w:rFonts w:ascii="Comic Sans MS" w:hAnsi="Comic Sans MS"/>
                <w:sz w:val="2"/>
                <w:szCs w:val="24"/>
                <w:u w:val="single"/>
              </w:rPr>
            </w:pPr>
          </w:p>
          <w:p w:rsidR="00EB12CD" w:rsidRDefault="00EB12CD" w:rsidP="00EB12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1468967</wp:posOffset>
                  </wp:positionH>
                  <wp:positionV relativeFrom="paragraph">
                    <wp:posOffset>819996</wp:posOffset>
                  </wp:positionV>
                  <wp:extent cx="516467" cy="726017"/>
                  <wp:effectExtent l="0" t="0" r="0" b="0"/>
                  <wp:wrapNone/>
                  <wp:docPr id="6" name="Picture 6" descr="Large Index Playing Card 8 Of Hearts Stock Photo, Picture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rge Index Playing Card 8 Of Hearts Stock Photo, Picture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67" cy="72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709930</wp:posOffset>
                  </wp:positionV>
                  <wp:extent cx="694055" cy="974725"/>
                  <wp:effectExtent l="0" t="0" r="0" b="0"/>
                  <wp:wrapThrough wrapText="bothSides">
                    <wp:wrapPolygon edited="0">
                      <wp:start x="0" y="0"/>
                      <wp:lineTo x="0" y="21107"/>
                      <wp:lineTo x="20750" y="21107"/>
                      <wp:lineTo x="20750" y="0"/>
                      <wp:lineTo x="0" y="0"/>
                    </wp:wrapPolygon>
                  </wp:wrapThrough>
                  <wp:docPr id="4" name="Picture 4" descr="Large Index Playing Card 2 Of Spades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rge Index Playing Card 2 Of Spades Stock Illustratio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31"/>
                          <a:stretch/>
                        </pic:blipFill>
                        <pic:spPr bwMode="auto">
                          <a:xfrm>
                            <a:off x="0" y="0"/>
                            <a:ext cx="69405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C30E0" w:rsidRPr="004C30E0">
              <w:rPr>
                <w:rFonts w:ascii="Comic Sans MS" w:hAnsi="Comic Sans MS"/>
                <w:sz w:val="24"/>
                <w:szCs w:val="24"/>
              </w:rPr>
              <w:t>Use a deck of ca</w:t>
            </w:r>
            <w:r w:rsidR="004C30E0">
              <w:rPr>
                <w:rFonts w:ascii="Comic Sans MS" w:hAnsi="Comic Sans MS"/>
                <w:sz w:val="24"/>
                <w:szCs w:val="24"/>
              </w:rPr>
              <w:t>rds with the face cards removed and play Making 10 Go Fish. (if you have a 2 you ask for an 8 to make 10)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C30E0" w:rsidRDefault="00EB12CD" w:rsidP="00EB12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4C30E0" w:rsidRDefault="004C30E0" w:rsidP="00EB12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C30E0" w:rsidRPr="004C30E0" w:rsidRDefault="004C30E0" w:rsidP="004C30E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7781" w:rsidTr="00EB12CD">
        <w:trPr>
          <w:trHeight w:val="2976"/>
        </w:trPr>
        <w:tc>
          <w:tcPr>
            <w:tcW w:w="4765" w:type="dxa"/>
          </w:tcPr>
          <w:p w:rsidR="00E874A6" w:rsidRDefault="009953CB" w:rsidP="00DA7C2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A7C27">
              <w:rPr>
                <w:rFonts w:ascii="Comic Sans MS" w:hAnsi="Comic Sans MS"/>
                <w:sz w:val="24"/>
                <w:szCs w:val="24"/>
                <w:u w:val="single"/>
              </w:rPr>
              <w:t>1 more/2 more</w:t>
            </w:r>
            <w:r w:rsidR="00DA7C27" w:rsidRPr="00DA7C2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DA7C27">
              <w:rPr>
                <w:rFonts w:ascii="Comic Sans MS" w:hAnsi="Comic Sans MS"/>
                <w:sz w:val="24"/>
                <w:szCs w:val="24"/>
                <w:u w:val="single"/>
              </w:rPr>
              <w:t>and 1 less/2 less</w:t>
            </w:r>
          </w:p>
          <w:p w:rsidR="00DA7C27" w:rsidRPr="00DA7C27" w:rsidRDefault="00DA7C27" w:rsidP="00DA7C27">
            <w:pPr>
              <w:jc w:val="center"/>
              <w:rPr>
                <w:rFonts w:ascii="Comic Sans MS" w:hAnsi="Comic Sans MS"/>
                <w:sz w:val="12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2"/>
              <w:gridCol w:w="713"/>
              <w:gridCol w:w="905"/>
              <w:gridCol w:w="713"/>
              <w:gridCol w:w="713"/>
            </w:tblGrid>
            <w:tr w:rsidR="004C30E0" w:rsidTr="00DA7C27">
              <w:trPr>
                <w:trHeight w:val="400"/>
                <w:jc w:val="center"/>
              </w:trPr>
              <w:tc>
                <w:tcPr>
                  <w:tcW w:w="712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DA7C27">
                    <w:rPr>
                      <w:rFonts w:ascii="Comic Sans MS" w:hAnsi="Comic Sans MS"/>
                      <w:sz w:val="20"/>
                      <w:szCs w:val="24"/>
                    </w:rPr>
                    <w:t>2 less</w:t>
                  </w: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DA7C27">
                    <w:rPr>
                      <w:rFonts w:ascii="Comic Sans MS" w:hAnsi="Comic Sans MS"/>
                      <w:sz w:val="20"/>
                      <w:szCs w:val="24"/>
                    </w:rPr>
                    <w:t>1 less</w:t>
                  </w:r>
                </w:p>
              </w:tc>
              <w:tc>
                <w:tcPr>
                  <w:tcW w:w="905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DA7C27">
                    <w:rPr>
                      <w:rFonts w:ascii="Comic Sans MS" w:hAnsi="Comic Sans MS"/>
                      <w:sz w:val="20"/>
                      <w:szCs w:val="24"/>
                    </w:rPr>
                    <w:t>number</w:t>
                  </w: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DA7C27">
                    <w:rPr>
                      <w:rFonts w:ascii="Comic Sans MS" w:hAnsi="Comic Sans MS"/>
                      <w:sz w:val="20"/>
                      <w:szCs w:val="24"/>
                    </w:rPr>
                    <w:t>1 more</w:t>
                  </w: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DA7C27">
                    <w:rPr>
                      <w:rFonts w:ascii="Comic Sans MS" w:hAnsi="Comic Sans MS"/>
                      <w:sz w:val="20"/>
                      <w:szCs w:val="24"/>
                    </w:rPr>
                    <w:t>2 more</w:t>
                  </w:r>
                </w:p>
              </w:tc>
            </w:tr>
            <w:tr w:rsidR="004C30E0" w:rsidTr="00DA7C27">
              <w:trPr>
                <w:trHeight w:val="381"/>
                <w:jc w:val="center"/>
              </w:trPr>
              <w:tc>
                <w:tcPr>
                  <w:tcW w:w="712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DA7C27" w:rsidTr="00DA7C27">
              <w:trPr>
                <w:trHeight w:val="381"/>
                <w:jc w:val="center"/>
              </w:trPr>
              <w:tc>
                <w:tcPr>
                  <w:tcW w:w="712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  <w:tr w:rsidR="004C30E0" w:rsidTr="00DA7C27">
              <w:trPr>
                <w:trHeight w:val="400"/>
                <w:jc w:val="center"/>
              </w:trPr>
              <w:tc>
                <w:tcPr>
                  <w:tcW w:w="712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905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  <w:r>
                    <w:rPr>
                      <w:rFonts w:ascii="Comic Sans MS" w:hAnsi="Comic Sans MS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  <w:tc>
                <w:tcPr>
                  <w:tcW w:w="713" w:type="dxa"/>
                </w:tcPr>
                <w:p w:rsidR="00DA7C27" w:rsidRPr="00DA7C27" w:rsidRDefault="00DA7C27" w:rsidP="00DA7C27">
                  <w:pPr>
                    <w:jc w:val="center"/>
                    <w:rPr>
                      <w:rFonts w:ascii="Comic Sans MS" w:hAnsi="Comic Sans MS"/>
                      <w:sz w:val="20"/>
                      <w:szCs w:val="24"/>
                    </w:rPr>
                  </w:pPr>
                </w:p>
              </w:tc>
            </w:tr>
          </w:tbl>
          <w:p w:rsidR="00DA7C27" w:rsidRPr="00EB12CD" w:rsidRDefault="00DA7C27" w:rsidP="00DA7C27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DA7C27" w:rsidRDefault="00DA7C27" w:rsidP="00DA7C2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Try and do it with numbers larger than 20.</w:t>
            </w:r>
          </w:p>
          <w:p w:rsidR="00DA7C27" w:rsidRPr="00EB12CD" w:rsidRDefault="00DA7C27" w:rsidP="00DA7C27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</w:tc>
        <w:tc>
          <w:tcPr>
            <w:tcW w:w="5760" w:type="dxa"/>
          </w:tcPr>
          <w:p w:rsidR="00FC7781" w:rsidRPr="00FC7781" w:rsidRDefault="00FC7781" w:rsidP="00FC7781">
            <w:pPr>
              <w:jc w:val="center"/>
              <w:rPr>
                <w:rFonts w:ascii="Comic Sans MS" w:hAnsi="Comic Sans MS"/>
                <w:sz w:val="8"/>
                <w:szCs w:val="24"/>
                <w:u w:val="single"/>
              </w:rPr>
            </w:pPr>
          </w:p>
          <w:p w:rsidR="00E874A6" w:rsidRDefault="00FC7781" w:rsidP="00FC7781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C7781">
              <w:rPr>
                <w:rFonts w:ascii="Comic Sans MS" w:hAnsi="Comic Sans MS"/>
                <w:sz w:val="24"/>
                <w:szCs w:val="24"/>
                <w:u w:val="single"/>
              </w:rPr>
              <w:t>Subitizing</w:t>
            </w:r>
          </w:p>
          <w:p w:rsidR="00FC7781" w:rsidRPr="00A2671D" w:rsidRDefault="00FC7781" w:rsidP="00FC7781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</w:p>
          <w:p w:rsidR="00FC7781" w:rsidRDefault="00FC7781" w:rsidP="00FC77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Instantly recognizing how many are in a set of items.</w:t>
            </w:r>
          </w:p>
          <w:p w:rsidR="00FC7781" w:rsidRDefault="00D50959" w:rsidP="00FC77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FC7781" w:rsidRPr="00FC7781">
                <w:rPr>
                  <w:rStyle w:val="Hyperlink"/>
                  <w:rFonts w:ascii="Comic Sans MS" w:hAnsi="Comic Sans MS"/>
                  <w:sz w:val="24"/>
                  <w:szCs w:val="24"/>
                </w:rPr>
                <w:t>watch video here</w:t>
              </w:r>
            </w:hyperlink>
          </w:p>
          <w:p w:rsidR="00FC7781" w:rsidRPr="00A2671D" w:rsidRDefault="00FC7781" w:rsidP="00FC7781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  <w:p w:rsidR="00FC7781" w:rsidRDefault="00FC7781" w:rsidP="00FC77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85248" cy="880533"/>
                  <wp:effectExtent l="0" t="0" r="0" b="0"/>
                  <wp:docPr id="7" name="Picture 7" descr="Subitizing with Preschoolers - Play to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bitizing with Preschoolers - Play to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954" cy="93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781" w:rsidRPr="00FC7781" w:rsidRDefault="00FC7781" w:rsidP="00FC7781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</w:tc>
        <w:tc>
          <w:tcPr>
            <w:tcW w:w="4752" w:type="dxa"/>
          </w:tcPr>
          <w:p w:rsidR="00D50959" w:rsidRPr="00997E2D" w:rsidRDefault="00D50959" w:rsidP="00D509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E2D">
              <w:rPr>
                <w:rFonts w:ascii="Comic Sans MS" w:hAnsi="Comic Sans MS"/>
                <w:sz w:val="24"/>
                <w:szCs w:val="24"/>
                <w:u w:val="single"/>
              </w:rPr>
              <w:t>Number of the Day</w:t>
            </w:r>
          </w:p>
          <w:p w:rsidR="00D50959" w:rsidRPr="006E74D8" w:rsidRDefault="00D50959" w:rsidP="00D50959">
            <w:pPr>
              <w:jc w:val="center"/>
              <w:rPr>
                <w:rFonts w:ascii="Comic Sans MS" w:hAnsi="Comic Sans MS"/>
                <w:sz w:val="12"/>
                <w:szCs w:val="24"/>
              </w:rPr>
            </w:pPr>
          </w:p>
          <w:p w:rsidR="00D50959" w:rsidRPr="00FF4833" w:rsidRDefault="00D50959" w:rsidP="00D50959">
            <w:pPr>
              <w:rPr>
                <w:rFonts w:ascii="Comic Sans MS" w:hAnsi="Comic Sans MS"/>
                <w:sz w:val="14"/>
                <w:szCs w:val="24"/>
              </w:rPr>
            </w:pPr>
            <w:r w:rsidRPr="00997E2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6E80D7A" wp14:editId="3F59F60F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734060</wp:posOffset>
                  </wp:positionV>
                  <wp:extent cx="967740" cy="852170"/>
                  <wp:effectExtent l="0" t="0" r="3810" b="5080"/>
                  <wp:wrapThrough wrapText="bothSides">
                    <wp:wrapPolygon edited="0">
                      <wp:start x="0" y="0"/>
                      <wp:lineTo x="0" y="21246"/>
                      <wp:lineTo x="21260" y="21246"/>
                      <wp:lineTo x="21260" y="0"/>
                      <wp:lineTo x="0" y="0"/>
                    </wp:wrapPolygon>
                  </wp:wrapThrough>
                  <wp:docPr id="5" name="Picture 5" descr="Showing numbers in many ways is our jam in K2! We made a po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owing numbers in many ways is our jam in K2! We made a po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7E2D">
              <w:rPr>
                <w:rFonts w:ascii="Comic Sans MS" w:hAnsi="Comic Sans MS"/>
                <w:sz w:val="24"/>
                <w:szCs w:val="24"/>
              </w:rPr>
              <w:t>Choose a number between 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bookmarkStart w:id="0" w:name="_GoBack"/>
            <w:bookmarkEnd w:id="0"/>
            <w:r w:rsidRPr="00997E2D">
              <w:rPr>
                <w:rFonts w:ascii="Comic Sans MS" w:hAnsi="Comic Sans MS"/>
                <w:sz w:val="24"/>
                <w:szCs w:val="24"/>
              </w:rPr>
              <w:t xml:space="preserve"> and 20 and make a poster showing that number in different ways.  How many ways can you think of?  </w:t>
            </w:r>
          </w:p>
          <w:p w:rsidR="00D50959" w:rsidRPr="00997E2D" w:rsidRDefault="00D50959" w:rsidP="00D509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874A6" w:rsidRPr="003844E6" w:rsidRDefault="00D50959" w:rsidP="00D50959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</w:tbl>
    <w:p w:rsidR="00E7349C" w:rsidRPr="00E874A6" w:rsidRDefault="00E7349C">
      <w:pPr>
        <w:rPr>
          <w:sz w:val="16"/>
        </w:rPr>
      </w:pPr>
    </w:p>
    <w:sectPr w:rsidR="00E7349C" w:rsidRPr="00E874A6" w:rsidSect="00E874A6">
      <w:pgSz w:w="15840" w:h="12240" w:orient="landscape"/>
      <w:pgMar w:top="245" w:right="43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629E5"/>
    <w:multiLevelType w:val="hybridMultilevel"/>
    <w:tmpl w:val="6E9A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914AF5"/>
    <w:multiLevelType w:val="hybridMultilevel"/>
    <w:tmpl w:val="32D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A1101"/>
    <w:multiLevelType w:val="hybridMultilevel"/>
    <w:tmpl w:val="BA2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7BF"/>
    <w:multiLevelType w:val="hybridMultilevel"/>
    <w:tmpl w:val="88CEA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E2438C"/>
    <w:multiLevelType w:val="hybridMultilevel"/>
    <w:tmpl w:val="0E64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6"/>
    <w:rsid w:val="000003DB"/>
    <w:rsid w:val="00252CDF"/>
    <w:rsid w:val="0037079D"/>
    <w:rsid w:val="004A7E96"/>
    <w:rsid w:val="004C30E0"/>
    <w:rsid w:val="006D6790"/>
    <w:rsid w:val="008A54A0"/>
    <w:rsid w:val="009953CB"/>
    <w:rsid w:val="00A2671D"/>
    <w:rsid w:val="00A76B2D"/>
    <w:rsid w:val="00A85CAB"/>
    <w:rsid w:val="00AA2C71"/>
    <w:rsid w:val="00D50959"/>
    <w:rsid w:val="00DA7C27"/>
    <w:rsid w:val="00E253AD"/>
    <w:rsid w:val="00E7349C"/>
    <w:rsid w:val="00E874A6"/>
    <w:rsid w:val="00EB12CD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86810-E753-4E81-BF9A-8E1B9893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jkzSnZ4G4" TargetMode="External"/><Relationship Id="rId12" Type="http://schemas.openxmlformats.org/officeDocument/2006/relationships/hyperlink" Target="https://www.youtube.com/watch?v=QhR1SEK49q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nb.mathgames.com/" TargetMode="External"/><Relationship Id="rId11" Type="http://schemas.openxmlformats.org/officeDocument/2006/relationships/hyperlink" Target="https://www.youtube.com/watch?v=WRb5iK5fZD0" TargetMode="External"/><Relationship Id="rId5" Type="http://schemas.openxmlformats.org/officeDocument/2006/relationships/hyperlink" Target="https://missorchardsclass.weebly.com/" TargetMode="External"/><Relationship Id="rId15" Type="http://schemas.openxmlformats.org/officeDocument/2006/relationships/hyperlink" Target="https://www.youtube.com/watch?v=cI37YqVVQc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cya.com/games/interactive_100_number_char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Orchard, Meredith (ASD-S)</dc:creator>
  <cp:keywords/>
  <dc:description/>
  <cp:lastModifiedBy>Orchard, Meredith (ASD-S)</cp:lastModifiedBy>
  <cp:revision>12</cp:revision>
  <dcterms:created xsi:type="dcterms:W3CDTF">2020-05-23T00:42:00Z</dcterms:created>
  <dcterms:modified xsi:type="dcterms:W3CDTF">2020-05-30T00:58:00Z</dcterms:modified>
</cp:coreProperties>
</file>